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944CEA">
            <w:pPr>
              <w:rPr>
                <w:rFonts w:cs="Calibri"/>
                <w:sz w:val="4"/>
              </w:rPr>
            </w:pPr>
          </w:p>
        </w:tc>
        <w:tc>
          <w:tcPr>
            <w:tcW w:w="2561" w:type="dxa"/>
            <w:tcBorders>
              <w:top w:val="nil"/>
              <w:left w:val="nil"/>
              <w:bottom w:val="single" w:sz="12" w:space="0" w:color="FF0000"/>
              <w:right w:val="nil"/>
            </w:tcBorders>
          </w:tcPr>
          <w:p w14:paraId="3511E3A9" w14:textId="77777777" w:rsidR="002859A7" w:rsidRDefault="00944CEA">
            <w:pPr>
              <w:rPr>
                <w:rFonts w:cs="Calibri"/>
                <w:sz w:val="10"/>
              </w:rPr>
            </w:pPr>
          </w:p>
        </w:tc>
      </w:tr>
    </w:tbl>
    <w:p w14:paraId="5BC38BD1" w14:textId="77777777" w:rsidR="002859A7" w:rsidRDefault="00944CEA">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944CEA">
            <w:pPr>
              <w:rPr>
                <w:rFonts w:ascii="Tahoma" w:eastAsia="Cambria" w:hAnsi="Tahoma" w:cs="Tahoma"/>
                <w:sz w:val="16"/>
                <w:szCs w:val="16"/>
              </w:rPr>
            </w:pPr>
          </w:p>
        </w:tc>
        <w:tc>
          <w:tcPr>
            <w:tcW w:w="2394" w:type="pct"/>
            <w:shd w:val="clear" w:color="auto" w:fill="auto"/>
          </w:tcPr>
          <w:p w14:paraId="583F5DB0" w14:textId="77777777" w:rsidR="00CD7681" w:rsidRPr="00C73BB6" w:rsidRDefault="00944CEA">
            <w:pPr>
              <w:rPr>
                <w:rFonts w:ascii="Tahoma" w:eastAsia="Cambria" w:hAnsi="Tahoma" w:cs="Tahoma"/>
                <w:sz w:val="16"/>
                <w:szCs w:val="16"/>
              </w:rPr>
            </w:pPr>
          </w:p>
        </w:tc>
        <w:tc>
          <w:tcPr>
            <w:tcW w:w="1235" w:type="pct"/>
            <w:shd w:val="clear" w:color="auto" w:fill="auto"/>
          </w:tcPr>
          <w:p w14:paraId="11FA0507" w14:textId="77777777" w:rsidR="00CD7681" w:rsidRPr="00C73BB6" w:rsidRDefault="00944CEA">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529B9DF4" w:rsidR="002859A7" w:rsidRPr="00C73BB6" w:rsidRDefault="00CF01B1">
                <w:pPr>
                  <w:rPr>
                    <w:rFonts w:ascii="Tahoma" w:eastAsia="Cambria" w:hAnsi="Tahoma" w:cs="Tahoma"/>
                    <w:sz w:val="16"/>
                    <w:szCs w:val="16"/>
                  </w:rPr>
                </w:pPr>
                <w:r>
                  <w:rPr>
                    <w:rFonts w:ascii="Tahoma" w:eastAsia="Cambria" w:hAnsi="Tahoma" w:cs="Tahoma"/>
                    <w:sz w:val="16"/>
                    <w:szCs w:val="16"/>
                  </w:rPr>
                  <w:t>21st International Conference on Image Analysis and Processing</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944CEA">
            <w:pPr>
              <w:rPr>
                <w:rFonts w:ascii="Tahoma" w:eastAsia="Cambria" w:hAnsi="Tahoma" w:cs="Tahoma"/>
                <w:sz w:val="16"/>
                <w:szCs w:val="16"/>
              </w:rPr>
            </w:pPr>
          </w:p>
        </w:tc>
        <w:tc>
          <w:tcPr>
            <w:tcW w:w="2394" w:type="pct"/>
            <w:shd w:val="clear" w:color="auto" w:fill="auto"/>
          </w:tcPr>
          <w:p w14:paraId="088913DE" w14:textId="77777777" w:rsidR="002859A7" w:rsidRPr="00C73BB6" w:rsidRDefault="00944CEA">
            <w:pPr>
              <w:rPr>
                <w:rFonts w:ascii="Tahoma" w:eastAsia="Cambria" w:hAnsi="Tahoma" w:cs="Tahoma"/>
                <w:sz w:val="16"/>
                <w:szCs w:val="16"/>
              </w:rPr>
            </w:pPr>
          </w:p>
        </w:tc>
        <w:tc>
          <w:tcPr>
            <w:tcW w:w="1235" w:type="pct"/>
            <w:shd w:val="clear" w:color="auto" w:fill="auto"/>
          </w:tcPr>
          <w:p w14:paraId="0DCBD8AF" w14:textId="77777777" w:rsidR="002859A7" w:rsidRPr="00C73BB6" w:rsidRDefault="00944CEA">
            <w:pPr>
              <w:rPr>
                <w:rFonts w:ascii="Tahoma" w:eastAsia="Cambria" w:hAnsi="Tahoma" w:cs="Tahoma"/>
                <w:sz w:val="16"/>
                <w:szCs w:val="16"/>
              </w:rPr>
            </w:pPr>
          </w:p>
        </w:tc>
      </w:tr>
      <w:tr w:rsidR="002859A7" w:rsidRPr="00CF01B1"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678F456F" w:rsidR="002859A7" w:rsidRPr="00CF01B1" w:rsidRDefault="00CF01B1">
                <w:pPr>
                  <w:rPr>
                    <w:rFonts w:ascii="Tahoma" w:eastAsia="Cambria" w:hAnsi="Tahoma" w:cs="Tahoma"/>
                    <w:sz w:val="16"/>
                    <w:szCs w:val="16"/>
                    <w:lang w:val="it-IT"/>
                  </w:rPr>
                </w:pPr>
                <w:r w:rsidRPr="00CF01B1">
                  <w:rPr>
                    <w:rFonts w:ascii="Tahoma" w:eastAsia="Cambria" w:hAnsi="Tahoma" w:cs="Tahoma"/>
                    <w:sz w:val="16"/>
                    <w:szCs w:val="16"/>
                    <w:lang w:val="it-IT"/>
                  </w:rPr>
                  <w:t xml:space="preserve">Stan </w:t>
                </w:r>
                <w:proofErr w:type="spellStart"/>
                <w:r w:rsidRPr="00CF01B1">
                  <w:rPr>
                    <w:rFonts w:ascii="Tahoma" w:eastAsia="Cambria" w:hAnsi="Tahoma" w:cs="Tahoma"/>
                    <w:sz w:val="16"/>
                    <w:szCs w:val="16"/>
                    <w:lang w:val="it-IT"/>
                  </w:rPr>
                  <w:t>sclaroff</w:t>
                </w:r>
                <w:proofErr w:type="spellEnd"/>
                <w:r w:rsidRPr="00CF01B1">
                  <w:rPr>
                    <w:rFonts w:ascii="Tahoma" w:eastAsia="Cambria" w:hAnsi="Tahoma" w:cs="Tahoma"/>
                    <w:sz w:val="16"/>
                    <w:szCs w:val="16"/>
                    <w:lang w:val="it-IT"/>
                  </w:rPr>
                  <w:t>, Cosimo Distante, Ma</w:t>
                </w:r>
                <w:r>
                  <w:rPr>
                    <w:rFonts w:ascii="Tahoma" w:eastAsia="Cambria" w:hAnsi="Tahoma" w:cs="Tahoma"/>
                    <w:sz w:val="16"/>
                    <w:szCs w:val="16"/>
                    <w:lang w:val="it-IT"/>
                  </w:rPr>
                  <w:t xml:space="preserve">rco </w:t>
                </w:r>
                <w:proofErr w:type="gramStart"/>
                <w:r>
                  <w:rPr>
                    <w:rFonts w:ascii="Tahoma" w:eastAsia="Cambria" w:hAnsi="Tahoma" w:cs="Tahoma"/>
                    <w:sz w:val="16"/>
                    <w:szCs w:val="16"/>
                    <w:lang w:val="it-IT"/>
                  </w:rPr>
                  <w:t>Leo ,</w:t>
                </w:r>
                <w:proofErr w:type="gramEnd"/>
                <w:r>
                  <w:rPr>
                    <w:rFonts w:ascii="Tahoma" w:eastAsia="Cambria" w:hAnsi="Tahoma" w:cs="Tahoma"/>
                    <w:sz w:val="16"/>
                    <w:szCs w:val="16"/>
                    <w:lang w:val="it-IT"/>
                  </w:rPr>
                  <w:t xml:space="preserve"> Giovanni M. Farinella, Federico </w:t>
                </w:r>
                <w:proofErr w:type="spellStart"/>
                <w:r>
                  <w:rPr>
                    <w:rFonts w:ascii="Tahoma" w:eastAsia="Cambria" w:hAnsi="Tahoma" w:cs="Tahoma"/>
                    <w:sz w:val="16"/>
                    <w:szCs w:val="16"/>
                    <w:lang w:val="it-IT"/>
                  </w:rPr>
                  <w:t>Tombari</w:t>
                </w:r>
                <w:proofErr w:type="spellEnd"/>
              </w:p>
            </w:tc>
          </w:sdtContent>
        </w:sdt>
        <w:tc>
          <w:tcPr>
            <w:tcW w:w="1235" w:type="pct"/>
            <w:shd w:val="clear" w:color="auto" w:fill="auto"/>
          </w:tcPr>
          <w:p w14:paraId="2482FE17" w14:textId="77777777" w:rsidR="002859A7" w:rsidRPr="00CF01B1" w:rsidRDefault="00944CEA">
            <w:pPr>
              <w:rPr>
                <w:rFonts w:ascii="Tahoma" w:eastAsia="Cambria" w:hAnsi="Tahoma" w:cs="Tahoma"/>
                <w:sz w:val="16"/>
                <w:szCs w:val="16"/>
                <w:lang w:val="it-IT"/>
              </w:rPr>
            </w:pPr>
          </w:p>
        </w:tc>
      </w:tr>
      <w:tr w:rsidR="002859A7" w:rsidRPr="00CF01B1" w14:paraId="79AE966A" w14:textId="77777777">
        <w:tc>
          <w:tcPr>
            <w:tcW w:w="1371" w:type="pct"/>
            <w:shd w:val="clear" w:color="auto" w:fill="auto"/>
          </w:tcPr>
          <w:p w14:paraId="3CAD4516" w14:textId="77777777" w:rsidR="002859A7" w:rsidRPr="00CF01B1" w:rsidRDefault="00944CEA">
            <w:pPr>
              <w:rPr>
                <w:rFonts w:ascii="Tahoma" w:eastAsia="Cambria" w:hAnsi="Tahoma" w:cs="Tahoma"/>
                <w:sz w:val="16"/>
                <w:szCs w:val="16"/>
                <w:lang w:val="it-IT"/>
              </w:rPr>
            </w:pPr>
          </w:p>
        </w:tc>
        <w:tc>
          <w:tcPr>
            <w:tcW w:w="2394" w:type="pct"/>
            <w:shd w:val="clear" w:color="auto" w:fill="auto"/>
          </w:tcPr>
          <w:p w14:paraId="5E4043A4" w14:textId="77777777" w:rsidR="002859A7" w:rsidRPr="00CF01B1" w:rsidRDefault="00944CEA">
            <w:pPr>
              <w:rPr>
                <w:rFonts w:ascii="Tahoma" w:eastAsia="Cambria" w:hAnsi="Tahoma" w:cs="Tahoma"/>
                <w:sz w:val="16"/>
                <w:szCs w:val="16"/>
                <w:lang w:val="it-IT"/>
              </w:rPr>
            </w:pPr>
          </w:p>
        </w:tc>
        <w:tc>
          <w:tcPr>
            <w:tcW w:w="1235" w:type="pct"/>
            <w:shd w:val="clear" w:color="auto" w:fill="auto"/>
          </w:tcPr>
          <w:p w14:paraId="626FE4EF" w14:textId="77777777" w:rsidR="002859A7" w:rsidRPr="00CF01B1" w:rsidRDefault="00944CEA">
            <w:pPr>
              <w:rPr>
                <w:rFonts w:ascii="Tahoma" w:eastAsia="Cambria" w:hAnsi="Tahoma" w:cs="Tahoma"/>
                <w:sz w:val="16"/>
                <w:szCs w:val="16"/>
                <w:lang w:val="it-IT"/>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944CEA">
            <w:pPr>
              <w:rPr>
                <w:rFonts w:ascii="Tahoma" w:eastAsia="Cambria" w:hAnsi="Tahoma" w:cs="Tahoma"/>
                <w:sz w:val="16"/>
                <w:szCs w:val="16"/>
              </w:rPr>
            </w:pPr>
          </w:p>
        </w:tc>
        <w:tc>
          <w:tcPr>
            <w:tcW w:w="2394" w:type="pct"/>
            <w:shd w:val="clear" w:color="auto" w:fill="auto"/>
          </w:tcPr>
          <w:p w14:paraId="0A6F2F0E" w14:textId="77777777" w:rsidR="002859A7" w:rsidRPr="0051447B" w:rsidRDefault="00944CEA">
            <w:pPr>
              <w:rPr>
                <w:rFonts w:ascii="Tahoma" w:eastAsia="Cambria" w:hAnsi="Tahoma" w:cs="Tahoma"/>
                <w:sz w:val="16"/>
                <w:szCs w:val="16"/>
              </w:rPr>
            </w:pPr>
          </w:p>
        </w:tc>
        <w:tc>
          <w:tcPr>
            <w:tcW w:w="1235" w:type="pct"/>
            <w:shd w:val="clear" w:color="auto" w:fill="auto"/>
          </w:tcPr>
          <w:p w14:paraId="666CD4C5" w14:textId="77777777" w:rsidR="002859A7" w:rsidRPr="00C73BB6" w:rsidRDefault="00944CEA">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944CEA"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944CEA"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944CEA"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944CEA"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944CEA"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944CEA"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944CEA"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944CEA"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944CEA"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944CEA"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944CEA"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944CEA"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944CEA">
            <w:pPr>
              <w:rPr>
                <w:rFonts w:ascii="Tahoma" w:hAnsi="Tahoma" w:cs="Tahoma"/>
                <w:color w:val="FF4500"/>
                <w:sz w:val="16"/>
                <w:szCs w:val="16"/>
              </w:rPr>
            </w:pPr>
          </w:p>
        </w:tc>
        <w:tc>
          <w:tcPr>
            <w:tcW w:w="2394" w:type="pct"/>
            <w:shd w:val="clear" w:color="auto" w:fill="auto"/>
          </w:tcPr>
          <w:p w14:paraId="35FC87BC" w14:textId="77777777" w:rsidR="00BA0480" w:rsidRPr="00C73BB6" w:rsidRDefault="00944CEA">
            <w:pPr>
              <w:rPr>
                <w:rFonts w:ascii="Tahoma" w:hAnsi="Tahoma" w:cs="Tahoma"/>
                <w:sz w:val="16"/>
                <w:szCs w:val="16"/>
              </w:rPr>
            </w:pPr>
          </w:p>
        </w:tc>
        <w:tc>
          <w:tcPr>
            <w:tcW w:w="1235" w:type="pct"/>
            <w:shd w:val="clear" w:color="auto" w:fill="auto"/>
            <w:vAlign w:val="center"/>
          </w:tcPr>
          <w:p w14:paraId="33F001C7" w14:textId="77777777" w:rsidR="00BA0480" w:rsidRPr="00C73BB6" w:rsidRDefault="00944CEA">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944CEA" w:rsidP="00BA0480">
            <w:pPr>
              <w:pStyle w:val="NormaleWeb"/>
              <w:spacing w:before="0" w:beforeAutospacing="0" w:after="0" w:afterAutospacing="0"/>
              <w:rPr>
                <w:rFonts w:ascii="Tahoma" w:hAnsi="Tahoma" w:cs="Tahoma"/>
                <w:sz w:val="16"/>
                <w:szCs w:val="16"/>
              </w:rPr>
            </w:pPr>
            <w:hyperlink r:id="rId10" w:history="1">
              <w:r w:rsidR="00F21570" w:rsidRPr="00751CFC">
                <w:rPr>
                  <w:rStyle w:val="Collegamentoipertestuale"/>
                  <w:rFonts w:ascii="Tahoma" w:hAnsi="Tahoma" w:cs="Tahoma"/>
                  <w:sz w:val="16"/>
                  <w:szCs w:val="16"/>
                </w:rPr>
                <w:t>https://resource-cms.springernature.com/springer-cms/</w:t>
              </w:r>
              <w:r w:rsidR="00751CFC" w:rsidRPr="00751CFC">
                <w:rPr>
                  <w:rStyle w:val="Collegamentoipertestuale"/>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944CEA">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Collegamentoipertestuale"/>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944CEA"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Collegamentoipertestuale"/>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87D8EB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" strokecolor="#c0504d" strokeweight="2pt">
                <v:shadow on="t" color="black" opacity="24903f" origin=",.5" offset="0,.55556mm"/>
              </v:line>
            </w:pict>
          </mc:Fallback>
        </mc:AlternateContent>
      </w:r>
    </w:p>
    <w:p w14:paraId="69637C7D" w14:textId="77777777" w:rsidR="002859A7" w:rsidRDefault="00944CEA">
      <w:pPr>
        <w:spacing w:after="0" w:line="240" w:lineRule="auto"/>
        <w:rPr>
          <w:rFonts w:ascii="Arial" w:eastAsia="Arial" w:hAnsi="Arial" w:cs="Arial"/>
          <w:sz w:val="12"/>
          <w:szCs w:val="18"/>
          <w:lang w:eastAsia="en-GB"/>
        </w:rPr>
      </w:pPr>
    </w:p>
    <w:tbl>
      <w:tblPr>
        <w:tblStyle w:val="Grigliatabel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944CEA">
            <w:pPr>
              <w:spacing w:before="120" w:after="120"/>
              <w:ind w:left="-993"/>
              <w:rPr>
                <w:sz w:val="16"/>
                <w:szCs w:val="16"/>
              </w:rPr>
            </w:pPr>
          </w:p>
        </w:tc>
        <w:tc>
          <w:tcPr>
            <w:tcW w:w="567" w:type="dxa"/>
          </w:tcPr>
          <w:p w14:paraId="3D9C8D4B" w14:textId="77777777" w:rsidR="002859A7" w:rsidRDefault="00944CEA">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944CEA">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944CEA">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944CEA">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944CEA">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944CEA">
      <w:pPr>
        <w:spacing w:after="0" w:line="240" w:lineRule="auto"/>
        <w:rPr>
          <w:rFonts w:ascii="Calibri" w:eastAsia="Arial" w:hAnsi="Calibri" w:cs="Calibri"/>
          <w:sz w:val="15"/>
          <w:szCs w:val="15"/>
          <w:lang w:eastAsia="en-GB"/>
        </w:rPr>
      </w:pPr>
    </w:p>
    <w:tbl>
      <w:tblPr>
        <w:tblStyle w:val="Grigliatabel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944CEA"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944CEA"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944CEA">
      <w:pPr>
        <w:spacing w:after="0" w:line="240" w:lineRule="auto"/>
        <w:rPr>
          <w:rFonts w:ascii="Calibri" w:eastAsia="Arial" w:hAnsi="Calibri" w:cs="Calibri"/>
          <w:sz w:val="15"/>
          <w:szCs w:val="15"/>
          <w:lang w:eastAsia="en-GB"/>
        </w:rPr>
      </w:pPr>
    </w:p>
    <w:p w14:paraId="4046CB5E" w14:textId="77777777" w:rsidR="00DE3ECC" w:rsidRDefault="00944CEA">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944CEA" w:rsidP="00E07945">
      <w:pPr>
        <w:pStyle w:val="Normale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0306" w14:textId="77777777" w:rsidR="00944CEA" w:rsidRDefault="00944CEA">
      <w:pPr>
        <w:spacing w:after="0" w:line="240" w:lineRule="auto"/>
      </w:pPr>
      <w:r>
        <w:separator/>
      </w:r>
    </w:p>
  </w:endnote>
  <w:endnote w:type="continuationSeparator" w:id="0">
    <w:p w14:paraId="32CFC576" w14:textId="77777777" w:rsidR="00944CEA" w:rsidRDefault="0094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F9B4E30" w:rsidR="002859A7" w:rsidRDefault="00F21570">
            <w:pPr>
              <w:pStyle w:val="Pidipagin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944C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F5F6" w14:textId="77777777" w:rsidR="00944CEA" w:rsidRDefault="00944CEA">
      <w:pPr>
        <w:spacing w:after="0" w:line="240" w:lineRule="auto"/>
      </w:pPr>
      <w:r>
        <w:separator/>
      </w:r>
    </w:p>
  </w:footnote>
  <w:footnote w:type="continuationSeparator" w:id="0">
    <w:p w14:paraId="19738B99" w14:textId="77777777" w:rsidR="00944CEA" w:rsidRDefault="00944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751CFC"/>
    <w:rsid w:val="00944CEA"/>
    <w:rsid w:val="00BE31E0"/>
    <w:rsid w:val="00C20074"/>
    <w:rsid w:val="00C70313"/>
    <w:rsid w:val="00CF01B1"/>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pPr>
      <w:spacing w:after="0" w:line="240" w:lineRule="auto"/>
    </w:pPr>
    <w:rPr>
      <w:rFonts w:ascii="Arial" w:eastAsia="Arial" w:hAnsi="Arial" w:cs="Arial"/>
      <w:sz w:val="20"/>
      <w:szCs w:val="20"/>
      <w:lang w:eastAsia="en-GB"/>
    </w:rPr>
  </w:style>
  <w:style w:type="character" w:customStyle="1" w:styleId="TestocommentoCarattere">
    <w:name w:val="Testo commento Carattere"/>
    <w:basedOn w:val="Carpredefinitoparagrafo"/>
    <w:link w:val="Testocommento"/>
    <w:uiPriority w:val="99"/>
    <w:semiHidden/>
    <w:rPr>
      <w:rFonts w:ascii="Arial" w:eastAsia="Arial" w:hAnsi="Arial" w:cs="Arial"/>
      <w:sz w:val="20"/>
      <w:szCs w:val="20"/>
      <w:lang w:eastAsia="en-GB"/>
    </w:rPr>
  </w:style>
  <w:style w:type="character" w:styleId="Rimandocommento">
    <w:name w:val="annotation reference"/>
    <w:basedOn w:val="Carpredefinitoparagrafo"/>
    <w:uiPriority w:val="99"/>
    <w:semiHidden/>
    <w:unhideWhenUsed/>
    <w:rPr>
      <w:sz w:val="16"/>
      <w:szCs w:val="16"/>
    </w:rPr>
  </w:style>
  <w:style w:type="table" w:styleId="Grigliatabella">
    <w:name w:val="Table Grid"/>
    <w:basedOn w:val="Tabellanormale"/>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IntestazioneCarattere">
    <w:name w:val="Intestazione Carattere"/>
    <w:basedOn w:val="Carpredefinitoparagrafo"/>
    <w:link w:val="Intestazione"/>
    <w:uiPriority w:val="99"/>
    <w:rPr>
      <w:rFonts w:ascii="Arial" w:eastAsia="Arial" w:hAnsi="Arial" w:cs="Arial"/>
      <w:lang w:eastAsia="en-GB"/>
    </w:rPr>
  </w:style>
  <w:style w:type="paragraph" w:styleId="Pidipagina">
    <w:name w:val="footer"/>
    <w:basedOn w:val="Normale"/>
    <w:link w:val="PidipaginaCarattere"/>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dipaginaCarattere">
    <w:name w:val="Piè di pagina Carattere"/>
    <w:basedOn w:val="Carpredefinitoparagrafo"/>
    <w:link w:val="Pidipagina"/>
    <w:uiPriority w:val="99"/>
    <w:rPr>
      <w:rFonts w:ascii="Arial" w:eastAsia="Arial" w:hAnsi="Arial" w:cs="Arial"/>
      <w:lang w:eastAsia="en-GB"/>
    </w:rPr>
  </w:style>
  <w:style w:type="table" w:customStyle="1" w:styleId="TableGrid1">
    <w:name w:val="Table Grid1"/>
    <w:basedOn w:val="Tabellanormale"/>
    <w:next w:val="Grigliatabel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styleId="Testosegnaposto">
    <w:name w:val="Placeholder Text"/>
    <w:basedOn w:val="Carpredefinitoparagrafo"/>
    <w:uiPriority w:val="99"/>
    <w:semiHidden/>
    <w:rPr>
      <w:color w:val="808080"/>
    </w:rPr>
  </w:style>
  <w:style w:type="paragraph" w:styleId="NormaleWeb">
    <w:name w:val="Normal (Web)"/>
    <w:basedOn w:val="Normale"/>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foelenco">
    <w:name w:val="List Paragraph"/>
    <w:basedOn w:val="Normale"/>
    <w:uiPriority w:val="34"/>
    <w:qFormat/>
    <w:pPr>
      <w:ind w:left="720"/>
      <w:contextualSpacing/>
    </w:pPr>
  </w:style>
  <w:style w:type="paragraph" w:styleId="Soggettocommento">
    <w:name w:val="annotation subject"/>
    <w:basedOn w:val="Testocommento"/>
    <w:next w:val="Testocommento"/>
    <w:link w:val="SoggettocommentoCarattere"/>
    <w:uiPriority w:val="99"/>
    <w:semiHidden/>
    <w:unhideWhenUsed/>
    <w:pPr>
      <w:spacing w:after="16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Pr>
      <w:rFonts w:ascii="Arial" w:eastAsia="Arial" w:hAnsi="Arial" w:cs="Arial"/>
      <w:b/>
      <w:bCs/>
      <w:sz w:val="20"/>
      <w:szCs w:val="20"/>
      <w:lang w:eastAsia="en-GB"/>
    </w:rPr>
  </w:style>
  <w:style w:type="paragraph" w:styleId="Revisione">
    <w:name w:val="Revision"/>
    <w:hidden/>
    <w:uiPriority w:val="99"/>
    <w:semiHidden/>
    <w:pPr>
      <w:spacing w:after="0" w:line="240" w:lineRule="auto"/>
    </w:pPr>
  </w:style>
  <w:style w:type="table" w:customStyle="1" w:styleId="TableGrid2">
    <w:name w:val="Table Grid2"/>
    <w:basedOn w:val="Tabellanormale"/>
    <w:next w:val="Grigliatabell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ellanormale"/>
    <w:next w:val="Grigliatabel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Pr>
      <w:color w:val="0563C1" w:themeColor="hyperlink"/>
      <w:u w:val="single"/>
    </w:rPr>
  </w:style>
  <w:style w:type="character" w:customStyle="1" w:styleId="Menzionenonrisolta1">
    <w:name w:val="Menzione non risolta1"/>
    <w:basedOn w:val="Carpredefinitoparagrafo"/>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15F40"/>
    <w:rsid w:val="00823D58"/>
    <w:rsid w:val="00866E3F"/>
    <w:rsid w:val="008973D6"/>
    <w:rsid w:val="009F7E10"/>
    <w:rsid w:val="00A1700F"/>
    <w:rsid w:val="00B1416F"/>
    <w:rsid w:val="00B231E4"/>
    <w:rsid w:val="00C35570"/>
    <w:rsid w:val="00C453A4"/>
    <w:rsid w:val="00C533A8"/>
    <w:rsid w:val="00CE1E64"/>
    <w:rsid w:val="00D63EA8"/>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Sarah Mace</cp:lastModifiedBy>
  <cp:revision>4</cp:revision>
  <dcterms:created xsi:type="dcterms:W3CDTF">2021-10-22T08:20:00Z</dcterms:created>
  <dcterms:modified xsi:type="dcterms:W3CDTF">2021-11-03T09:59:00Z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